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54" w:rsidRPr="00D01A54" w:rsidRDefault="00D01A54" w:rsidP="00D01A54">
      <w:pPr>
        <w:rPr>
          <w:b/>
          <w:sz w:val="20"/>
          <w:szCs w:val="20"/>
        </w:rPr>
      </w:pPr>
      <w:r w:rsidRPr="00D01A54">
        <w:rPr>
          <w:b/>
          <w:sz w:val="20"/>
          <w:szCs w:val="20"/>
        </w:rPr>
        <w:t>Name:</w:t>
      </w:r>
      <w:r>
        <w:rPr>
          <w:b/>
          <w:sz w:val="20"/>
          <w:szCs w:val="20"/>
        </w:rPr>
        <w:t xml:space="preserve">                                                                                                                                                                      Period:</w:t>
      </w:r>
    </w:p>
    <w:p w:rsidR="00D01A54" w:rsidRPr="00D01A54" w:rsidRDefault="00D01A54" w:rsidP="00D01A54">
      <w:pPr>
        <w:rPr>
          <w:b/>
          <w:sz w:val="20"/>
          <w:szCs w:val="20"/>
        </w:rPr>
      </w:pPr>
      <w:r w:rsidRPr="00D01A54">
        <w:rPr>
          <w:b/>
          <w:sz w:val="20"/>
          <w:szCs w:val="20"/>
        </w:rPr>
        <w:t>Date:</w:t>
      </w:r>
    </w:p>
    <w:p w:rsidR="00AD253E" w:rsidRPr="00D01A54" w:rsidRDefault="00D01A54" w:rsidP="00D01A54">
      <w:pPr>
        <w:jc w:val="center"/>
        <w:rPr>
          <w:b/>
          <w:sz w:val="20"/>
          <w:szCs w:val="20"/>
        </w:rPr>
      </w:pPr>
      <w:r w:rsidRPr="00D01A54">
        <w:rPr>
          <w:b/>
          <w:sz w:val="20"/>
          <w:szCs w:val="20"/>
        </w:rPr>
        <w:t>Miller’s Commentary and Reverend Hale</w:t>
      </w:r>
    </w:p>
    <w:p w:rsidR="00D01A54" w:rsidRPr="00D01A54" w:rsidRDefault="00D01A54" w:rsidP="00D01A54">
      <w:pPr>
        <w:rPr>
          <w:sz w:val="20"/>
          <w:szCs w:val="20"/>
        </w:rPr>
      </w:pPr>
      <w:r w:rsidRPr="00D01A54">
        <w:rPr>
          <w:b/>
          <w:sz w:val="20"/>
          <w:szCs w:val="20"/>
        </w:rPr>
        <w:t>Instructions:</w:t>
      </w:r>
      <w:r w:rsidRPr="00D01A54">
        <w:rPr>
          <w:sz w:val="20"/>
          <w:szCs w:val="20"/>
        </w:rPr>
        <w:t xml:space="preserve">  </w:t>
      </w:r>
      <w:r>
        <w:rPr>
          <w:sz w:val="20"/>
          <w:szCs w:val="20"/>
        </w:rPr>
        <w:t xml:space="preserve">Read Miller’s commentary, as Hale enters the scene (pgs. 1146-1149).  </w:t>
      </w:r>
      <w:r w:rsidRPr="00D01A54">
        <w:rPr>
          <w:sz w:val="20"/>
          <w:szCs w:val="20"/>
        </w:rPr>
        <w:t>Answer the following questions in complete sentences.</w:t>
      </w:r>
    </w:p>
    <w:p w:rsidR="00D01A54" w:rsidRPr="00D01A54" w:rsidRDefault="00D01A54" w:rsidP="00D01A54">
      <w:pPr>
        <w:rPr>
          <w:sz w:val="20"/>
          <w:szCs w:val="20"/>
        </w:rPr>
      </w:pPr>
    </w:p>
    <w:p w:rsidR="00FE01F4" w:rsidRPr="00D01A54" w:rsidRDefault="00FE01F4" w:rsidP="00FE01F4">
      <w:pPr>
        <w:pStyle w:val="ListParagraph"/>
        <w:numPr>
          <w:ilvl w:val="0"/>
          <w:numId w:val="1"/>
        </w:numPr>
        <w:rPr>
          <w:sz w:val="20"/>
          <w:szCs w:val="20"/>
        </w:rPr>
      </w:pPr>
      <w:r w:rsidRPr="00D01A54">
        <w:rPr>
          <w:sz w:val="20"/>
          <w:szCs w:val="20"/>
        </w:rPr>
        <w:t xml:space="preserve">How </w:t>
      </w:r>
      <w:proofErr w:type="gramStart"/>
      <w:r w:rsidRPr="00D01A54">
        <w:rPr>
          <w:sz w:val="20"/>
          <w:szCs w:val="20"/>
        </w:rPr>
        <w:t>is Reverend Hale</w:t>
      </w:r>
      <w:proofErr w:type="gramEnd"/>
      <w:r w:rsidRPr="00D01A54">
        <w:rPr>
          <w:sz w:val="20"/>
          <w:szCs w:val="20"/>
        </w:rPr>
        <w:t xml:space="preserve"> </w:t>
      </w:r>
      <w:r w:rsidRPr="00D01A54">
        <w:rPr>
          <w:b/>
          <w:sz w:val="20"/>
          <w:szCs w:val="20"/>
        </w:rPr>
        <w:t>directly characterized</w:t>
      </w:r>
      <w:r w:rsidRPr="00D01A54">
        <w:rPr>
          <w:sz w:val="20"/>
          <w:szCs w:val="20"/>
        </w:rPr>
        <w:t>?</w:t>
      </w:r>
    </w:p>
    <w:p w:rsidR="00D01A54" w:rsidRPr="00D01A54" w:rsidRDefault="00D01A54" w:rsidP="00D01A54">
      <w:pPr>
        <w:rPr>
          <w:sz w:val="20"/>
          <w:szCs w:val="20"/>
        </w:rPr>
      </w:pPr>
    </w:p>
    <w:p w:rsidR="00FE01F4" w:rsidRPr="00D01A54" w:rsidRDefault="00FE01F4" w:rsidP="00FE01F4">
      <w:pPr>
        <w:pStyle w:val="ListParagraph"/>
        <w:numPr>
          <w:ilvl w:val="0"/>
          <w:numId w:val="1"/>
        </w:numPr>
        <w:rPr>
          <w:sz w:val="20"/>
          <w:szCs w:val="20"/>
        </w:rPr>
      </w:pPr>
      <w:r w:rsidRPr="00D01A54">
        <w:rPr>
          <w:sz w:val="20"/>
          <w:szCs w:val="20"/>
        </w:rPr>
        <w:t>What is Hale’s specialty?</w:t>
      </w:r>
    </w:p>
    <w:p w:rsidR="00D01A54" w:rsidRPr="00D01A54" w:rsidRDefault="00D01A54" w:rsidP="00D01A54">
      <w:pPr>
        <w:rPr>
          <w:sz w:val="20"/>
          <w:szCs w:val="20"/>
        </w:rPr>
      </w:pPr>
    </w:p>
    <w:p w:rsidR="00FE01F4" w:rsidRPr="00D01A54" w:rsidRDefault="00FE01F4" w:rsidP="00FE01F4">
      <w:pPr>
        <w:pStyle w:val="ListParagraph"/>
        <w:numPr>
          <w:ilvl w:val="0"/>
          <w:numId w:val="1"/>
        </w:numPr>
        <w:rPr>
          <w:sz w:val="20"/>
          <w:szCs w:val="20"/>
        </w:rPr>
      </w:pPr>
      <w:r w:rsidRPr="00D01A54">
        <w:rPr>
          <w:sz w:val="20"/>
          <w:szCs w:val="20"/>
        </w:rPr>
        <w:t>What experience did Hale have with an accused witch, and what was the outcome?</w:t>
      </w:r>
    </w:p>
    <w:p w:rsidR="00D01A54" w:rsidRPr="00D01A54" w:rsidRDefault="00D01A54" w:rsidP="00D01A54">
      <w:pPr>
        <w:rPr>
          <w:sz w:val="20"/>
          <w:szCs w:val="20"/>
        </w:rPr>
      </w:pPr>
    </w:p>
    <w:p w:rsidR="00D01A54" w:rsidRPr="00D01A54" w:rsidRDefault="00D01A54" w:rsidP="00D01A54">
      <w:pPr>
        <w:rPr>
          <w:sz w:val="20"/>
          <w:szCs w:val="20"/>
        </w:rPr>
      </w:pPr>
    </w:p>
    <w:p w:rsidR="00D01A54" w:rsidRPr="00D01A54" w:rsidRDefault="00D01A54" w:rsidP="00D01A54">
      <w:pPr>
        <w:rPr>
          <w:sz w:val="20"/>
          <w:szCs w:val="20"/>
        </w:rPr>
      </w:pPr>
    </w:p>
    <w:p w:rsidR="00FE01F4" w:rsidRPr="00D01A54" w:rsidRDefault="00FE01F4" w:rsidP="00FE01F4">
      <w:pPr>
        <w:pStyle w:val="ListParagraph"/>
        <w:numPr>
          <w:ilvl w:val="0"/>
          <w:numId w:val="1"/>
        </w:numPr>
        <w:rPr>
          <w:sz w:val="20"/>
          <w:szCs w:val="20"/>
        </w:rPr>
      </w:pPr>
      <w:r w:rsidRPr="00D01A54">
        <w:rPr>
          <w:sz w:val="20"/>
          <w:szCs w:val="20"/>
        </w:rPr>
        <w:t>Which of Hale’s later lines from the play does Miller reference?  How is this line an example of</w:t>
      </w:r>
      <w:r w:rsidRPr="003B1F17">
        <w:rPr>
          <w:b/>
          <w:sz w:val="20"/>
          <w:szCs w:val="20"/>
        </w:rPr>
        <w:t xml:space="preserve"> irony</w:t>
      </w:r>
      <w:r w:rsidRPr="00D01A54">
        <w:rPr>
          <w:sz w:val="20"/>
          <w:szCs w:val="20"/>
        </w:rPr>
        <w:t>?</w:t>
      </w:r>
    </w:p>
    <w:p w:rsidR="00D01A54" w:rsidRPr="00D01A54" w:rsidRDefault="00D01A54" w:rsidP="00D01A54">
      <w:pPr>
        <w:rPr>
          <w:sz w:val="20"/>
          <w:szCs w:val="20"/>
        </w:rPr>
      </w:pPr>
    </w:p>
    <w:p w:rsidR="00D01A54" w:rsidRPr="00D01A54" w:rsidRDefault="00D01A54" w:rsidP="00D01A54">
      <w:pPr>
        <w:rPr>
          <w:sz w:val="20"/>
          <w:szCs w:val="20"/>
        </w:rPr>
      </w:pPr>
    </w:p>
    <w:p w:rsidR="00D01A54" w:rsidRPr="00D01A54" w:rsidRDefault="00FE01F4" w:rsidP="00D01A54">
      <w:pPr>
        <w:pStyle w:val="ListParagraph"/>
        <w:numPr>
          <w:ilvl w:val="0"/>
          <w:numId w:val="1"/>
        </w:numPr>
        <w:rPr>
          <w:sz w:val="20"/>
          <w:szCs w:val="20"/>
        </w:rPr>
      </w:pPr>
      <w:r w:rsidRPr="00D01A54">
        <w:rPr>
          <w:sz w:val="20"/>
          <w:szCs w:val="20"/>
        </w:rPr>
        <w:t>Define diabolism:</w:t>
      </w:r>
    </w:p>
    <w:p w:rsidR="00D01A54" w:rsidRPr="00D01A54" w:rsidRDefault="00D01A54" w:rsidP="00D01A54">
      <w:pPr>
        <w:ind w:left="360"/>
        <w:rPr>
          <w:sz w:val="20"/>
          <w:szCs w:val="20"/>
        </w:rPr>
      </w:pPr>
    </w:p>
    <w:p w:rsidR="00FE01F4" w:rsidRPr="00D01A54" w:rsidRDefault="00FE01F4" w:rsidP="00FE01F4">
      <w:pPr>
        <w:pStyle w:val="ListParagraph"/>
        <w:numPr>
          <w:ilvl w:val="0"/>
          <w:numId w:val="1"/>
        </w:numPr>
        <w:rPr>
          <w:sz w:val="20"/>
          <w:szCs w:val="20"/>
        </w:rPr>
      </w:pPr>
      <w:r w:rsidRPr="00D01A54">
        <w:rPr>
          <w:sz w:val="20"/>
          <w:szCs w:val="20"/>
        </w:rPr>
        <w:t xml:space="preserve">What is Miller’s </w:t>
      </w:r>
      <w:r w:rsidRPr="003B1F17">
        <w:rPr>
          <w:b/>
          <w:sz w:val="20"/>
          <w:szCs w:val="20"/>
        </w:rPr>
        <w:t>claim</w:t>
      </w:r>
      <w:r w:rsidRPr="00D01A54">
        <w:rPr>
          <w:sz w:val="20"/>
          <w:szCs w:val="20"/>
        </w:rPr>
        <w:t xml:space="preserve"> in the second paragraph?</w:t>
      </w:r>
    </w:p>
    <w:p w:rsidR="00D01A54" w:rsidRPr="00D01A54" w:rsidRDefault="00D01A54" w:rsidP="00D01A54">
      <w:pPr>
        <w:pStyle w:val="ListParagraph"/>
        <w:rPr>
          <w:sz w:val="20"/>
          <w:szCs w:val="20"/>
        </w:rPr>
      </w:pPr>
    </w:p>
    <w:p w:rsidR="00D01A54" w:rsidRPr="00D01A54" w:rsidRDefault="00D01A54" w:rsidP="00D01A54">
      <w:pPr>
        <w:rPr>
          <w:sz w:val="20"/>
          <w:szCs w:val="20"/>
        </w:rPr>
      </w:pPr>
    </w:p>
    <w:p w:rsidR="00FE01F4" w:rsidRDefault="00FE01F4" w:rsidP="00FE01F4">
      <w:pPr>
        <w:pStyle w:val="ListParagraph"/>
        <w:numPr>
          <w:ilvl w:val="0"/>
          <w:numId w:val="1"/>
        </w:numPr>
        <w:rPr>
          <w:sz w:val="20"/>
          <w:szCs w:val="20"/>
        </w:rPr>
      </w:pPr>
      <w:r w:rsidRPr="00D01A54">
        <w:rPr>
          <w:sz w:val="20"/>
          <w:szCs w:val="20"/>
        </w:rPr>
        <w:t>How does Miller describe the concept of the “underworld” before the Christian era?</w:t>
      </w:r>
    </w:p>
    <w:p w:rsidR="003B1F17" w:rsidRPr="00D01A54" w:rsidRDefault="003B1F17" w:rsidP="00A4605C">
      <w:pPr>
        <w:pStyle w:val="ListParagraph"/>
        <w:rPr>
          <w:sz w:val="20"/>
          <w:szCs w:val="20"/>
        </w:rPr>
      </w:pPr>
    </w:p>
    <w:p w:rsidR="00D01A54" w:rsidRPr="00D01A54" w:rsidRDefault="00D01A54" w:rsidP="00D01A54">
      <w:pPr>
        <w:rPr>
          <w:sz w:val="20"/>
          <w:szCs w:val="20"/>
        </w:rPr>
      </w:pPr>
    </w:p>
    <w:p w:rsidR="00FE01F4" w:rsidRPr="00D01A54" w:rsidRDefault="00A4605C" w:rsidP="00FE01F4">
      <w:pPr>
        <w:pStyle w:val="ListParagraph"/>
        <w:numPr>
          <w:ilvl w:val="0"/>
          <w:numId w:val="1"/>
        </w:numPr>
        <w:rPr>
          <w:sz w:val="20"/>
          <w:szCs w:val="20"/>
        </w:rPr>
      </w:pPr>
      <w:r>
        <w:rPr>
          <w:sz w:val="20"/>
          <w:szCs w:val="20"/>
        </w:rPr>
        <w:t>What</w:t>
      </w:r>
      <w:bookmarkStart w:id="0" w:name="_GoBack"/>
      <w:bookmarkEnd w:id="0"/>
      <w:r w:rsidR="00FE01F4" w:rsidRPr="00D01A54">
        <w:rPr>
          <w:sz w:val="20"/>
          <w:szCs w:val="20"/>
        </w:rPr>
        <w:t xml:space="preserve"> claim does Miller make about the political necessity of the Devil?</w:t>
      </w:r>
    </w:p>
    <w:p w:rsidR="00D01A54" w:rsidRPr="00D01A54" w:rsidRDefault="00D01A54" w:rsidP="00D01A54">
      <w:pPr>
        <w:pStyle w:val="ListParagraph"/>
        <w:rPr>
          <w:sz w:val="20"/>
          <w:szCs w:val="20"/>
        </w:rPr>
      </w:pPr>
    </w:p>
    <w:p w:rsidR="00D01A54" w:rsidRPr="00D01A54" w:rsidRDefault="00D01A54" w:rsidP="00D01A54">
      <w:pPr>
        <w:rPr>
          <w:sz w:val="20"/>
          <w:szCs w:val="20"/>
        </w:rPr>
      </w:pPr>
    </w:p>
    <w:p w:rsidR="00D01A54" w:rsidRPr="00D01A54" w:rsidRDefault="00D01A54" w:rsidP="00D01A54">
      <w:pPr>
        <w:rPr>
          <w:sz w:val="20"/>
          <w:szCs w:val="20"/>
        </w:rPr>
      </w:pPr>
    </w:p>
    <w:p w:rsidR="00FE01F4" w:rsidRPr="00D01A54" w:rsidRDefault="00CE67C2" w:rsidP="00CE67C2">
      <w:pPr>
        <w:pStyle w:val="ListParagraph"/>
        <w:numPr>
          <w:ilvl w:val="0"/>
          <w:numId w:val="1"/>
        </w:numPr>
        <w:rPr>
          <w:sz w:val="20"/>
          <w:szCs w:val="20"/>
        </w:rPr>
      </w:pPr>
      <w:r w:rsidRPr="00D01A54">
        <w:rPr>
          <w:sz w:val="20"/>
          <w:szCs w:val="20"/>
        </w:rPr>
        <w:t>What does Miller say about how Communist countries view America, and vice versa? Include a direct quotation with proper MLA citation.</w:t>
      </w:r>
    </w:p>
    <w:p w:rsidR="00D01A54" w:rsidRPr="00D01A54" w:rsidRDefault="00D01A54" w:rsidP="00D01A54">
      <w:pPr>
        <w:rPr>
          <w:sz w:val="20"/>
          <w:szCs w:val="20"/>
        </w:rPr>
      </w:pPr>
    </w:p>
    <w:p w:rsidR="00CE67C2" w:rsidRPr="00D01A54" w:rsidRDefault="00CE67C2" w:rsidP="00CE67C2">
      <w:pPr>
        <w:pStyle w:val="ListParagraph"/>
        <w:numPr>
          <w:ilvl w:val="0"/>
          <w:numId w:val="1"/>
        </w:numPr>
        <w:rPr>
          <w:sz w:val="20"/>
          <w:szCs w:val="20"/>
        </w:rPr>
      </w:pPr>
      <w:r w:rsidRPr="00D01A54">
        <w:rPr>
          <w:sz w:val="20"/>
          <w:szCs w:val="20"/>
        </w:rPr>
        <w:lastRenderedPageBreak/>
        <w:t xml:space="preserve">Fill in the blank: “A </w:t>
      </w:r>
      <w:r w:rsidR="00B34BE4" w:rsidRPr="00D01A54">
        <w:rPr>
          <w:sz w:val="20"/>
          <w:szCs w:val="20"/>
        </w:rPr>
        <w:t>political policy is equated with ___________________    ________________, and opposition with it to a diabolical malevolence” (Miller 1147).</w:t>
      </w:r>
    </w:p>
    <w:p w:rsidR="00B34BE4" w:rsidRPr="00D01A54" w:rsidRDefault="00B34BE4" w:rsidP="00B34BE4">
      <w:pPr>
        <w:pStyle w:val="ListParagraph"/>
        <w:numPr>
          <w:ilvl w:val="0"/>
          <w:numId w:val="2"/>
        </w:numPr>
        <w:rPr>
          <w:sz w:val="20"/>
          <w:szCs w:val="20"/>
        </w:rPr>
      </w:pPr>
      <w:r w:rsidRPr="00D01A54">
        <w:rPr>
          <w:sz w:val="20"/>
          <w:szCs w:val="20"/>
        </w:rPr>
        <w:t>What does this statement mean?</w:t>
      </w:r>
    </w:p>
    <w:p w:rsidR="00D01A54" w:rsidRPr="00D01A54" w:rsidRDefault="00D01A54" w:rsidP="00D01A54">
      <w:pPr>
        <w:rPr>
          <w:sz w:val="20"/>
          <w:szCs w:val="20"/>
        </w:rPr>
      </w:pPr>
    </w:p>
    <w:p w:rsidR="00D01A54" w:rsidRPr="00D01A54" w:rsidRDefault="00D01A54" w:rsidP="00D01A54">
      <w:pPr>
        <w:rPr>
          <w:sz w:val="20"/>
          <w:szCs w:val="20"/>
        </w:rPr>
      </w:pPr>
    </w:p>
    <w:p w:rsidR="00B34BE4" w:rsidRPr="00D01A54" w:rsidRDefault="00B34BE4" w:rsidP="00B34BE4">
      <w:pPr>
        <w:pStyle w:val="ListParagraph"/>
        <w:numPr>
          <w:ilvl w:val="0"/>
          <w:numId w:val="2"/>
        </w:numPr>
        <w:rPr>
          <w:sz w:val="20"/>
          <w:szCs w:val="20"/>
        </w:rPr>
      </w:pPr>
      <w:r w:rsidRPr="00D01A54">
        <w:rPr>
          <w:sz w:val="20"/>
          <w:szCs w:val="20"/>
        </w:rPr>
        <w:t>List a modern day example of this idea.</w:t>
      </w:r>
    </w:p>
    <w:p w:rsidR="00D01A54" w:rsidRPr="00D01A54" w:rsidRDefault="00D01A54" w:rsidP="00D01A54">
      <w:pPr>
        <w:rPr>
          <w:sz w:val="20"/>
          <w:szCs w:val="20"/>
        </w:rPr>
      </w:pPr>
    </w:p>
    <w:p w:rsidR="00D01A54" w:rsidRPr="00D01A54" w:rsidRDefault="00D01A54" w:rsidP="00D01A54">
      <w:pPr>
        <w:rPr>
          <w:sz w:val="20"/>
          <w:szCs w:val="20"/>
        </w:rPr>
      </w:pPr>
    </w:p>
    <w:p w:rsidR="00B34BE4" w:rsidRPr="00D01A54" w:rsidRDefault="00B34BE4" w:rsidP="00B34BE4">
      <w:pPr>
        <w:pStyle w:val="ListParagraph"/>
        <w:numPr>
          <w:ilvl w:val="0"/>
          <w:numId w:val="1"/>
        </w:numPr>
        <w:rPr>
          <w:sz w:val="20"/>
          <w:szCs w:val="20"/>
        </w:rPr>
      </w:pPr>
      <w:r w:rsidRPr="00D01A54">
        <w:rPr>
          <w:sz w:val="20"/>
          <w:szCs w:val="20"/>
        </w:rPr>
        <w:t>What does Miller mean when he say that “the main role of government changes from the arbiter to the scourge of God” (Miller 1147)?</w:t>
      </w:r>
    </w:p>
    <w:p w:rsidR="00D01A54" w:rsidRPr="00D01A54" w:rsidRDefault="00D01A54" w:rsidP="00D01A54">
      <w:pPr>
        <w:rPr>
          <w:sz w:val="20"/>
          <w:szCs w:val="20"/>
        </w:rPr>
      </w:pPr>
    </w:p>
    <w:p w:rsidR="00D01A54" w:rsidRPr="00D01A54" w:rsidRDefault="00D01A54" w:rsidP="00D01A54">
      <w:pPr>
        <w:rPr>
          <w:sz w:val="20"/>
          <w:szCs w:val="20"/>
        </w:rPr>
      </w:pPr>
    </w:p>
    <w:p w:rsidR="00B34BE4" w:rsidRPr="00D01A54" w:rsidRDefault="00B34BE4" w:rsidP="00B34BE4">
      <w:pPr>
        <w:pStyle w:val="ListParagraph"/>
        <w:numPr>
          <w:ilvl w:val="0"/>
          <w:numId w:val="1"/>
        </w:numPr>
        <w:rPr>
          <w:sz w:val="20"/>
          <w:szCs w:val="20"/>
        </w:rPr>
      </w:pPr>
      <w:r w:rsidRPr="00D01A54">
        <w:rPr>
          <w:sz w:val="20"/>
          <w:szCs w:val="20"/>
        </w:rPr>
        <w:t xml:space="preserve">What does Miller claim become “unimportant” when diabolism arises, and what biblical </w:t>
      </w:r>
      <w:r w:rsidRPr="003B1F17">
        <w:rPr>
          <w:b/>
          <w:sz w:val="20"/>
          <w:szCs w:val="20"/>
        </w:rPr>
        <w:t>allusion</w:t>
      </w:r>
      <w:r w:rsidRPr="00D01A54">
        <w:rPr>
          <w:sz w:val="20"/>
          <w:szCs w:val="20"/>
        </w:rPr>
        <w:t xml:space="preserve"> does he </w:t>
      </w:r>
      <w:proofErr w:type="spellStart"/>
      <w:r w:rsidRPr="00D01A54">
        <w:rPr>
          <w:sz w:val="20"/>
          <w:szCs w:val="20"/>
        </w:rPr>
        <w:t>use</w:t>
      </w:r>
      <w:proofErr w:type="spellEnd"/>
      <w:r w:rsidRPr="00D01A54">
        <w:rPr>
          <w:sz w:val="20"/>
          <w:szCs w:val="20"/>
        </w:rPr>
        <w:t xml:space="preserve"> to support this?</w:t>
      </w:r>
    </w:p>
    <w:p w:rsidR="00D01A54" w:rsidRPr="00D01A54" w:rsidRDefault="00D01A54" w:rsidP="00D01A54">
      <w:pPr>
        <w:rPr>
          <w:sz w:val="20"/>
          <w:szCs w:val="20"/>
        </w:rPr>
      </w:pPr>
    </w:p>
    <w:p w:rsidR="00D01A54" w:rsidRPr="00D01A54" w:rsidRDefault="00D01A54" w:rsidP="00D01A54">
      <w:pPr>
        <w:rPr>
          <w:sz w:val="20"/>
          <w:szCs w:val="20"/>
        </w:rPr>
      </w:pPr>
    </w:p>
    <w:p w:rsidR="00B34BE4" w:rsidRPr="00D01A54" w:rsidRDefault="00B34BE4" w:rsidP="00B34BE4">
      <w:pPr>
        <w:pStyle w:val="ListParagraph"/>
        <w:numPr>
          <w:ilvl w:val="0"/>
          <w:numId w:val="1"/>
        </w:numPr>
        <w:rPr>
          <w:sz w:val="20"/>
          <w:szCs w:val="20"/>
        </w:rPr>
      </w:pPr>
      <w:r w:rsidRPr="00D01A54">
        <w:rPr>
          <w:sz w:val="20"/>
          <w:szCs w:val="20"/>
        </w:rPr>
        <w:t>What does Miller claim to be a potential</w:t>
      </w:r>
      <w:r w:rsidRPr="003B1F17">
        <w:rPr>
          <w:b/>
          <w:sz w:val="20"/>
          <w:szCs w:val="20"/>
        </w:rPr>
        <w:t xml:space="preserve"> fallacy</w:t>
      </w:r>
      <w:r w:rsidRPr="00D01A54">
        <w:rPr>
          <w:sz w:val="20"/>
          <w:szCs w:val="20"/>
        </w:rPr>
        <w:t xml:space="preserve"> in his </w:t>
      </w:r>
      <w:r w:rsidRPr="003B1F17">
        <w:rPr>
          <w:b/>
          <w:sz w:val="20"/>
          <w:szCs w:val="20"/>
        </w:rPr>
        <w:t>analogy</w:t>
      </w:r>
      <w:r w:rsidRPr="00D01A54">
        <w:rPr>
          <w:sz w:val="20"/>
          <w:szCs w:val="20"/>
        </w:rPr>
        <w:t xml:space="preserve"> of the witch trials and the red scare, and what</w:t>
      </w:r>
      <w:r w:rsidRPr="003B1F17">
        <w:rPr>
          <w:b/>
          <w:sz w:val="20"/>
          <w:szCs w:val="20"/>
        </w:rPr>
        <w:t xml:space="preserve"> counterargument</w:t>
      </w:r>
      <w:r w:rsidRPr="00D01A54">
        <w:rPr>
          <w:sz w:val="20"/>
          <w:szCs w:val="20"/>
        </w:rPr>
        <w:t xml:space="preserve"> does he provide?</w:t>
      </w:r>
    </w:p>
    <w:p w:rsidR="00D01A54" w:rsidRPr="00D01A54" w:rsidRDefault="00D01A54" w:rsidP="00D01A54">
      <w:pPr>
        <w:rPr>
          <w:sz w:val="20"/>
          <w:szCs w:val="20"/>
        </w:rPr>
      </w:pPr>
    </w:p>
    <w:p w:rsidR="00D01A54" w:rsidRPr="00D01A54" w:rsidRDefault="00D01A54" w:rsidP="00D01A54">
      <w:pPr>
        <w:rPr>
          <w:sz w:val="20"/>
          <w:szCs w:val="20"/>
        </w:rPr>
      </w:pPr>
    </w:p>
    <w:p w:rsidR="00D01A54" w:rsidRPr="00D01A54" w:rsidRDefault="00D01A54" w:rsidP="00D01A54">
      <w:pPr>
        <w:rPr>
          <w:sz w:val="20"/>
          <w:szCs w:val="20"/>
        </w:rPr>
      </w:pPr>
    </w:p>
    <w:p w:rsidR="00B34BE4" w:rsidRPr="00D01A54" w:rsidRDefault="00D01A54" w:rsidP="00B34BE4">
      <w:pPr>
        <w:pStyle w:val="ListParagraph"/>
        <w:numPr>
          <w:ilvl w:val="0"/>
          <w:numId w:val="1"/>
        </w:numPr>
        <w:rPr>
          <w:sz w:val="20"/>
          <w:szCs w:val="20"/>
        </w:rPr>
      </w:pPr>
      <w:r w:rsidRPr="00D01A54">
        <w:rPr>
          <w:sz w:val="20"/>
          <w:szCs w:val="20"/>
        </w:rPr>
        <w:t>What does Miller claim became linked by the Church, long before Salem, and how does Miller claim Americans and Russians used this link against each other, during the Cold War?  Provide specific examples.</w:t>
      </w:r>
    </w:p>
    <w:p w:rsidR="00D01A54" w:rsidRPr="00D01A54" w:rsidRDefault="00D01A54" w:rsidP="00D01A54">
      <w:pPr>
        <w:rPr>
          <w:sz w:val="20"/>
          <w:szCs w:val="20"/>
        </w:rPr>
      </w:pPr>
    </w:p>
    <w:p w:rsidR="00D01A54" w:rsidRPr="00D01A54" w:rsidRDefault="00D01A54" w:rsidP="00D01A54">
      <w:pPr>
        <w:rPr>
          <w:sz w:val="20"/>
          <w:szCs w:val="20"/>
        </w:rPr>
      </w:pPr>
    </w:p>
    <w:p w:rsidR="00D01A54" w:rsidRPr="00D01A54" w:rsidRDefault="00D01A54" w:rsidP="00D01A54">
      <w:pPr>
        <w:rPr>
          <w:sz w:val="20"/>
          <w:szCs w:val="20"/>
        </w:rPr>
      </w:pPr>
    </w:p>
    <w:p w:rsidR="00D01A54" w:rsidRPr="00D01A54" w:rsidRDefault="00D01A54" w:rsidP="00D01A54">
      <w:pPr>
        <w:rPr>
          <w:sz w:val="20"/>
          <w:szCs w:val="20"/>
        </w:rPr>
      </w:pPr>
    </w:p>
    <w:p w:rsidR="00D01A54" w:rsidRPr="00D01A54" w:rsidRDefault="00D01A54" w:rsidP="00D01A54">
      <w:pPr>
        <w:rPr>
          <w:sz w:val="20"/>
          <w:szCs w:val="20"/>
        </w:rPr>
      </w:pPr>
    </w:p>
    <w:p w:rsidR="00D01A54" w:rsidRPr="00D01A54" w:rsidRDefault="00D01A54" w:rsidP="00B34BE4">
      <w:pPr>
        <w:pStyle w:val="ListParagraph"/>
        <w:numPr>
          <w:ilvl w:val="0"/>
          <w:numId w:val="1"/>
        </w:numPr>
        <w:rPr>
          <w:sz w:val="20"/>
          <w:szCs w:val="20"/>
        </w:rPr>
      </w:pPr>
      <w:r w:rsidRPr="00D01A54">
        <w:rPr>
          <w:sz w:val="20"/>
          <w:szCs w:val="20"/>
        </w:rPr>
        <w:t xml:space="preserve">How does Miller describe the </w:t>
      </w:r>
      <w:r w:rsidRPr="003B1F17">
        <w:rPr>
          <w:b/>
          <w:sz w:val="20"/>
          <w:szCs w:val="20"/>
        </w:rPr>
        <w:t>setting</w:t>
      </w:r>
      <w:r w:rsidRPr="00D01A54">
        <w:rPr>
          <w:sz w:val="20"/>
          <w:szCs w:val="20"/>
        </w:rPr>
        <w:t xml:space="preserve"> and Hale’s </w:t>
      </w:r>
      <w:r w:rsidRPr="003B1F17">
        <w:rPr>
          <w:b/>
          <w:sz w:val="20"/>
          <w:szCs w:val="20"/>
        </w:rPr>
        <w:t>character motivation</w:t>
      </w:r>
      <w:r w:rsidRPr="00D01A54">
        <w:rPr>
          <w:sz w:val="20"/>
          <w:szCs w:val="20"/>
        </w:rPr>
        <w:t>, as he enters the scene?</w:t>
      </w:r>
    </w:p>
    <w:sectPr w:rsidR="00D01A54" w:rsidRPr="00D01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065B"/>
    <w:multiLevelType w:val="hybridMultilevel"/>
    <w:tmpl w:val="47B6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F6E04"/>
    <w:multiLevelType w:val="hybridMultilevel"/>
    <w:tmpl w:val="B8BE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F4"/>
    <w:rsid w:val="003B1F17"/>
    <w:rsid w:val="00992D3D"/>
    <w:rsid w:val="00A4605C"/>
    <w:rsid w:val="00AD253E"/>
    <w:rsid w:val="00B34BE4"/>
    <w:rsid w:val="00CE67C2"/>
    <w:rsid w:val="00D01A54"/>
    <w:rsid w:val="00FE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C219"/>
  <w15:chartTrackingRefBased/>
  <w15:docId w15:val="{87DF5338-430A-483E-93FE-76B3D005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1F4"/>
    <w:pPr>
      <w:ind w:left="720"/>
      <w:contextualSpacing/>
    </w:pPr>
  </w:style>
  <w:style w:type="paragraph" w:styleId="BalloonText">
    <w:name w:val="Balloon Text"/>
    <w:basedOn w:val="Normal"/>
    <w:link w:val="BalloonTextChar"/>
    <w:uiPriority w:val="99"/>
    <w:semiHidden/>
    <w:unhideWhenUsed/>
    <w:rsid w:val="003B1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Crandall</dc:creator>
  <cp:keywords/>
  <dc:description/>
  <cp:lastModifiedBy>Danielle Crandall</cp:lastModifiedBy>
  <cp:revision>3</cp:revision>
  <cp:lastPrinted>2017-08-04T15:10:00Z</cp:lastPrinted>
  <dcterms:created xsi:type="dcterms:W3CDTF">2017-08-04T15:12:00Z</dcterms:created>
  <dcterms:modified xsi:type="dcterms:W3CDTF">2017-08-10T17:08:00Z</dcterms:modified>
</cp:coreProperties>
</file>