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6" w:rsidRPr="00745C01" w:rsidRDefault="002D2115">
      <w:pPr>
        <w:rPr>
          <w:rFonts w:ascii="Chiller" w:hAnsi="Chiller"/>
          <w:b/>
          <w:sz w:val="40"/>
          <w:szCs w:val="40"/>
        </w:rPr>
      </w:pPr>
      <w:r w:rsidRPr="00745C01">
        <w:rPr>
          <w:rFonts w:ascii="Chiller" w:hAnsi="Chiller"/>
          <w:b/>
          <w:sz w:val="40"/>
          <w:szCs w:val="40"/>
        </w:rPr>
        <w:t>Edgar Allen Poe – Author Study</w:t>
      </w:r>
    </w:p>
    <w:p w:rsidR="00EA4CF8" w:rsidRDefault="00EA4CF8">
      <w:r>
        <w:t xml:space="preserve">Due </w:t>
      </w:r>
      <w:r w:rsidR="00E7019B">
        <w:t>November 4</w:t>
      </w:r>
      <w:r>
        <w:t>, 2013</w:t>
      </w:r>
    </w:p>
    <w:p w:rsidR="002D2115" w:rsidRDefault="002D2115"/>
    <w:p w:rsidR="00745C01" w:rsidRDefault="00745C01" w:rsidP="00745C01">
      <w:pPr>
        <w:jc w:val="left"/>
      </w:pPr>
      <w:r>
        <w:t xml:space="preserve">Read </w:t>
      </w:r>
      <w:r w:rsidRPr="00745C01">
        <w:rPr>
          <w:b/>
          <w:u w:val="single"/>
        </w:rPr>
        <w:t>FIVE (5</w:t>
      </w:r>
      <w:r>
        <w:t>) of the following short stories by Edgar Allen Poe: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Fall of the House of Usher</w:t>
      </w:r>
      <w:r>
        <w:rPr>
          <w:rFonts w:eastAsia="Times New Roman" w:cs="Times New Roman"/>
          <w:iCs/>
          <w:szCs w:val="24"/>
        </w:rPr>
        <w:t>”</w:t>
      </w:r>
      <w:r w:rsidR="00745C01" w:rsidRPr="00E7019B">
        <w:rPr>
          <w:rFonts w:eastAsia="Times New Roman" w:cs="Times New Roman"/>
          <w:szCs w:val="24"/>
        </w:rPr>
        <w:t xml:space="preserve"> (also in your textbook)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Murders in the Rue Morgue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Never Bet the Devil Your Head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Masque of the Red Death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Pit and the Pendulum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Tell-Tale Heart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Black Cat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A Tale of the Ragged Mountains</w:t>
      </w:r>
      <w:r>
        <w:rPr>
          <w:rFonts w:eastAsia="Times New Roman" w:cs="Times New Roman"/>
          <w:iCs/>
          <w:szCs w:val="24"/>
        </w:rPr>
        <w:t>”</w:t>
      </w:r>
    </w:p>
    <w:p w:rsidR="00745C01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szCs w:val="24"/>
        </w:rPr>
        <w:t>“</w:t>
      </w:r>
      <w:r w:rsidR="00745C01" w:rsidRPr="00E7019B">
        <w:rPr>
          <w:rFonts w:eastAsia="Times New Roman" w:cs="Times New Roman"/>
          <w:iCs/>
          <w:szCs w:val="24"/>
        </w:rPr>
        <w:t>The Purloined Letter</w:t>
      </w:r>
      <w:r>
        <w:rPr>
          <w:rFonts w:eastAsia="Times New Roman" w:cs="Times New Roman"/>
          <w:iCs/>
          <w:szCs w:val="24"/>
        </w:rPr>
        <w:t>”</w:t>
      </w:r>
    </w:p>
    <w:p w:rsidR="00E7019B" w:rsidRPr="00E7019B" w:rsidRDefault="00E7019B" w:rsidP="00745C0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iCs/>
          <w:szCs w:val="24"/>
        </w:rPr>
        <w:t>“The Premature Burial”</w:t>
      </w:r>
    </w:p>
    <w:p w:rsidR="00F66094" w:rsidRPr="00745C01" w:rsidRDefault="009B3A45" w:rsidP="007C3831">
      <w:pPr>
        <w:jc w:val="left"/>
        <w:rPr>
          <w:b/>
          <w:i/>
        </w:rPr>
      </w:pPr>
      <w:bookmarkStart w:id="0" w:name="_GoBack"/>
      <w:bookmarkEnd w:id="0"/>
      <w:r>
        <w:rPr>
          <w:b/>
          <w:u w:val="single"/>
        </w:rPr>
        <w:t>Pick THREE</w:t>
      </w:r>
      <w:r w:rsidR="004D74FE">
        <w:rPr>
          <w:b/>
          <w:u w:val="single"/>
        </w:rPr>
        <w:t>:</w:t>
      </w:r>
      <w:r w:rsidR="004D74FE">
        <w:t xml:space="preserve">  Note that there are three rows.  Each row offers three choices.  Your job is to select ONE task from EACH row and focus on a different story for each task (therefore, your projects will focus on THREE Poe stories</w:t>
      </w:r>
      <w:r w:rsidR="003F51EE">
        <w:t>)</w:t>
      </w:r>
      <w:r w:rsidR="004D74FE">
        <w:t xml:space="preserve">. You will take a quiz on one of the remaining TWO stories (teacher’s choice). </w:t>
      </w:r>
      <w:r w:rsidR="00745C01" w:rsidRPr="00745C01">
        <w:rPr>
          <w:b/>
          <w:i/>
        </w:rPr>
        <w:t>If you take notes while you read, you may use these notes during your quiz.</w:t>
      </w:r>
      <w:r w:rsidR="004077FC">
        <w:rPr>
          <w:b/>
          <w:i/>
        </w:rPr>
        <w:t xml:space="preserve"> </w:t>
      </w:r>
      <w:r w:rsidR="004D74FE">
        <w:t xml:space="preserve">This is a major grade, so remember </w:t>
      </w:r>
      <w:r w:rsidR="003F51EE">
        <w:t xml:space="preserve">to make your work thoughtful, original, rich with detail, and accurate.  </w:t>
      </w:r>
      <w:r w:rsidR="004077FC">
        <w:rPr>
          <w:b/>
          <w:i/>
        </w:rPr>
        <w:t>1</w:t>
      </w:r>
      <w:r w:rsidR="003F51EE">
        <w:rPr>
          <w:b/>
          <w:i/>
        </w:rPr>
        <w:t>00 point project (25 points each task</w:t>
      </w:r>
      <w:r w:rsidR="004077FC">
        <w:rPr>
          <w:b/>
          <w:i/>
        </w:rPr>
        <w:t>)</w:t>
      </w:r>
    </w:p>
    <w:p w:rsidR="007C3831" w:rsidRDefault="007C3831" w:rsidP="007C3831">
      <w:pPr>
        <w:jc w:val="left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53"/>
        <w:gridCol w:w="2528"/>
        <w:gridCol w:w="2889"/>
        <w:gridCol w:w="2636"/>
      </w:tblGrid>
      <w:tr w:rsidR="00745C01" w:rsidRPr="004077FC" w:rsidTr="004077FC">
        <w:trPr>
          <w:trHeight w:val="1743"/>
        </w:trPr>
        <w:tc>
          <w:tcPr>
            <w:tcW w:w="1553" w:type="dxa"/>
          </w:tcPr>
          <w:p w:rsidR="00745C01" w:rsidRPr="004077FC" w:rsidRDefault="00745C01" w:rsidP="007C3831">
            <w:pPr>
              <w:jc w:val="left"/>
              <w:rPr>
                <w:b/>
                <w:sz w:val="18"/>
                <w:szCs w:val="18"/>
              </w:rPr>
            </w:pPr>
            <w:r w:rsidRPr="004077FC">
              <w:rPr>
                <w:b/>
                <w:sz w:val="18"/>
                <w:szCs w:val="18"/>
              </w:rPr>
              <w:t>Characterization</w:t>
            </w:r>
          </w:p>
        </w:tc>
        <w:tc>
          <w:tcPr>
            <w:tcW w:w="2528" w:type="dxa"/>
          </w:tcPr>
          <w:p w:rsidR="00745C01" w:rsidRPr="004077FC" w:rsidRDefault="00745C01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Create a pair of collages that compare you and the main character of the story. Compare and contrast physical and personality traits.  Label your collages so viewers understand.</w:t>
            </w:r>
          </w:p>
        </w:tc>
        <w:tc>
          <w:tcPr>
            <w:tcW w:w="2889" w:type="dxa"/>
          </w:tcPr>
          <w:p w:rsidR="00745C01" w:rsidRPr="004077FC" w:rsidRDefault="00745C01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Write a bio-poem about yourself and another about the main character in the story highlighting the similarities and differences between the two.  Be sure to include the important traits in each story.</w:t>
            </w:r>
          </w:p>
        </w:tc>
        <w:tc>
          <w:tcPr>
            <w:tcW w:w="2636" w:type="dxa"/>
          </w:tcPr>
          <w:p w:rsidR="00745C01" w:rsidRPr="004077FC" w:rsidRDefault="00745C01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Write a set of directions for how you would solve a problem and another for how a main character would solve a problem.  Your list sh</w:t>
            </w:r>
            <w:r w:rsidR="007566AB">
              <w:rPr>
                <w:sz w:val="18"/>
                <w:szCs w:val="18"/>
              </w:rPr>
              <w:t xml:space="preserve">ould help us contrast your way of thinking with that of the </w:t>
            </w:r>
            <w:proofErr w:type="gramStart"/>
            <w:r w:rsidR="007566AB">
              <w:rPr>
                <w:sz w:val="18"/>
                <w:szCs w:val="18"/>
              </w:rPr>
              <w:t>character’s</w:t>
            </w:r>
            <w:proofErr w:type="gramEnd"/>
            <w:r w:rsidR="007566AB">
              <w:rPr>
                <w:sz w:val="18"/>
                <w:szCs w:val="18"/>
              </w:rPr>
              <w:t>.</w:t>
            </w:r>
          </w:p>
        </w:tc>
      </w:tr>
      <w:tr w:rsidR="00745C01" w:rsidRPr="004077FC" w:rsidTr="004077FC">
        <w:trPr>
          <w:trHeight w:val="1976"/>
        </w:trPr>
        <w:tc>
          <w:tcPr>
            <w:tcW w:w="1553" w:type="dxa"/>
          </w:tcPr>
          <w:p w:rsidR="00745C01" w:rsidRPr="004077FC" w:rsidRDefault="00745C01" w:rsidP="007C3831">
            <w:pPr>
              <w:jc w:val="left"/>
              <w:rPr>
                <w:b/>
                <w:sz w:val="18"/>
                <w:szCs w:val="18"/>
              </w:rPr>
            </w:pPr>
            <w:r w:rsidRPr="004077FC">
              <w:rPr>
                <w:b/>
                <w:sz w:val="18"/>
                <w:szCs w:val="18"/>
              </w:rPr>
              <w:t>Setting</w:t>
            </w:r>
          </w:p>
        </w:tc>
        <w:tc>
          <w:tcPr>
            <w:tcW w:w="2528" w:type="dxa"/>
          </w:tcPr>
          <w:p w:rsidR="00745C01" w:rsidRPr="004077FC" w:rsidRDefault="00745C01" w:rsidP="003F51EE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Draw/paint and write a greeting card that invites u</w:t>
            </w:r>
            <w:r w:rsidR="004077FC">
              <w:rPr>
                <w:sz w:val="18"/>
                <w:szCs w:val="18"/>
              </w:rPr>
              <w:t>s</w:t>
            </w:r>
            <w:r w:rsidRPr="004077FC">
              <w:rPr>
                <w:sz w:val="18"/>
                <w:szCs w:val="18"/>
              </w:rPr>
              <w:t xml:space="preserve"> into the scenery and mood of an important part of the story (do not use computer software).  Be sure the greet</w:t>
            </w:r>
            <w:r w:rsidR="003F51EE">
              <w:rPr>
                <w:sz w:val="18"/>
                <w:szCs w:val="18"/>
              </w:rPr>
              <w:t>ing</w:t>
            </w:r>
            <w:r w:rsidRPr="004077FC">
              <w:rPr>
                <w:sz w:val="18"/>
                <w:szCs w:val="18"/>
              </w:rPr>
              <w:t xml:space="preserve"> card </w:t>
            </w:r>
            <w:r w:rsidR="003F51EE">
              <w:rPr>
                <w:sz w:val="18"/>
                <w:szCs w:val="18"/>
              </w:rPr>
              <w:t xml:space="preserve">and </w:t>
            </w:r>
            <w:r w:rsidRPr="004077FC">
              <w:rPr>
                <w:sz w:val="18"/>
                <w:szCs w:val="18"/>
              </w:rPr>
              <w:t xml:space="preserve">verse help us understand what </w:t>
            </w:r>
            <w:r w:rsidR="004077FC">
              <w:rPr>
                <w:sz w:val="18"/>
                <w:szCs w:val="18"/>
              </w:rPr>
              <w:t>is</w:t>
            </w:r>
            <w:r w:rsidRPr="004077FC">
              <w:rPr>
                <w:sz w:val="18"/>
                <w:szCs w:val="18"/>
              </w:rPr>
              <w:t xml:space="preserve"> important in the scene and why.</w:t>
            </w:r>
          </w:p>
        </w:tc>
        <w:tc>
          <w:tcPr>
            <w:tcW w:w="2889" w:type="dxa"/>
          </w:tcPr>
          <w:p w:rsidR="00745C01" w:rsidRPr="004077FC" w:rsidRDefault="00745C01" w:rsidP="007566AB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 xml:space="preserve">Make a model or map of a key place in your life and </w:t>
            </w:r>
            <w:r w:rsidR="007566AB">
              <w:rPr>
                <w:sz w:val="18"/>
                <w:szCs w:val="18"/>
              </w:rPr>
              <w:t xml:space="preserve">a map or model of </w:t>
            </w:r>
            <w:r w:rsidRPr="004077FC">
              <w:rPr>
                <w:sz w:val="18"/>
                <w:szCs w:val="18"/>
              </w:rPr>
              <w:t xml:space="preserve">an important </w:t>
            </w:r>
            <w:r w:rsidR="007566AB">
              <w:rPr>
                <w:sz w:val="18"/>
                <w:szCs w:val="18"/>
              </w:rPr>
              <w:t>setting</w:t>
            </w:r>
            <w:r w:rsidRPr="004077FC">
              <w:rPr>
                <w:sz w:val="18"/>
                <w:szCs w:val="18"/>
              </w:rPr>
              <w:t xml:space="preserve"> in the story.  Find a way to help viewers unde</w:t>
            </w:r>
            <w:r w:rsidR="007566AB">
              <w:rPr>
                <w:sz w:val="18"/>
                <w:szCs w:val="18"/>
              </w:rPr>
              <w:t>rstand why the location is of importance to the story of your life and why the other is of importance to the Poe short story.</w:t>
            </w:r>
          </w:p>
        </w:tc>
        <w:tc>
          <w:tcPr>
            <w:tcW w:w="2636" w:type="dxa"/>
          </w:tcPr>
          <w:p w:rsidR="00745C01" w:rsidRPr="004077FC" w:rsidRDefault="00745C01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Make two timelines.  The first should illustrate and describe at least 4-5 shifts in the setting in the story</w:t>
            </w:r>
            <w:r w:rsidR="004077FC" w:rsidRPr="004077FC">
              <w:rPr>
                <w:sz w:val="18"/>
                <w:szCs w:val="18"/>
              </w:rPr>
              <w:t>.  The second should explain and illustrate how the mood changes with the change in setting.</w:t>
            </w:r>
          </w:p>
        </w:tc>
      </w:tr>
      <w:tr w:rsidR="00745C01" w:rsidRPr="004077FC" w:rsidTr="004077FC">
        <w:trPr>
          <w:trHeight w:val="2228"/>
        </w:trPr>
        <w:tc>
          <w:tcPr>
            <w:tcW w:w="1553" w:type="dxa"/>
          </w:tcPr>
          <w:p w:rsidR="00745C01" w:rsidRPr="004077FC" w:rsidRDefault="00745C01" w:rsidP="007C3831">
            <w:pPr>
              <w:jc w:val="left"/>
              <w:rPr>
                <w:b/>
                <w:sz w:val="18"/>
                <w:szCs w:val="18"/>
              </w:rPr>
            </w:pPr>
            <w:r w:rsidRPr="004077FC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2528" w:type="dxa"/>
          </w:tcPr>
          <w:p w:rsidR="00745C01" w:rsidRPr="004077FC" w:rsidRDefault="004077FC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 xml:space="preserve">Using books of proverbs and/or quotations, find at least 6-7 which reflect what’s important about the </w:t>
            </w:r>
            <w:r w:rsidR="003F51EE">
              <w:rPr>
                <w:sz w:val="18"/>
                <w:szCs w:val="18"/>
              </w:rPr>
              <w:t>story’s theme.  Find at least 6-</w:t>
            </w:r>
            <w:r w:rsidRPr="004077FC">
              <w:rPr>
                <w:sz w:val="18"/>
                <w:szCs w:val="18"/>
              </w:rPr>
              <w:t>7 that do the same for your life.  Display them and explain your choices.</w:t>
            </w:r>
          </w:p>
        </w:tc>
        <w:tc>
          <w:tcPr>
            <w:tcW w:w="2889" w:type="dxa"/>
          </w:tcPr>
          <w:p w:rsidR="00745C01" w:rsidRPr="004077FC" w:rsidRDefault="004077FC" w:rsidP="007C3831">
            <w:pPr>
              <w:jc w:val="left"/>
              <w:rPr>
                <w:sz w:val="18"/>
                <w:szCs w:val="18"/>
              </w:rPr>
            </w:pPr>
            <w:r w:rsidRPr="004077FC">
              <w:rPr>
                <w:sz w:val="18"/>
                <w:szCs w:val="18"/>
              </w:rPr>
              <w:t>Interview a key character from the story to find out what lessons s/he thinks we should learn from events in the story.  This may be typed or videoed.  The interview must be thorough and contain at least 10 questions &amp; answers</w:t>
            </w:r>
          </w:p>
        </w:tc>
        <w:tc>
          <w:tcPr>
            <w:tcW w:w="2636" w:type="dxa"/>
          </w:tcPr>
          <w:p w:rsidR="00745C01" w:rsidRPr="004077FC" w:rsidRDefault="004077FC" w:rsidP="004077F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5-7 songs you think reflect an important message from the story.  Prepare an audio collage (a CD). Must be school appropriate – no profanity.  Create an insert for your CD which helps explain to the listener how these songs express the story’s meaning.</w:t>
            </w:r>
          </w:p>
        </w:tc>
      </w:tr>
    </w:tbl>
    <w:p w:rsidR="00745C01" w:rsidRDefault="00745C01" w:rsidP="007C3831">
      <w:pPr>
        <w:jc w:val="left"/>
      </w:pPr>
    </w:p>
    <w:sectPr w:rsidR="00745C01" w:rsidSect="003A6B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01" w:rsidRDefault="00745C01" w:rsidP="007341EA">
      <w:r>
        <w:separator/>
      </w:r>
    </w:p>
  </w:endnote>
  <w:endnote w:type="continuationSeparator" w:id="0">
    <w:p w:rsidR="00745C01" w:rsidRDefault="00745C01" w:rsidP="0073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01" w:rsidRDefault="00745C01" w:rsidP="007341EA">
      <w:r>
        <w:separator/>
      </w:r>
    </w:p>
  </w:footnote>
  <w:footnote w:type="continuationSeparator" w:id="0">
    <w:p w:rsidR="00745C01" w:rsidRDefault="00745C01" w:rsidP="0073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01" w:rsidRDefault="00745C01" w:rsidP="00745C01">
    <w:pPr>
      <w:pStyle w:val="Header"/>
      <w:jc w:val="both"/>
    </w:pPr>
    <w:r>
      <w:t>American Literature</w:t>
    </w:r>
    <w:r>
      <w:tab/>
    </w:r>
    <w:r>
      <w:tab/>
      <w:t>Name: ________________________________</w:t>
    </w:r>
  </w:p>
  <w:p w:rsidR="00745C01" w:rsidRDefault="00745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FB5"/>
    <w:multiLevelType w:val="multilevel"/>
    <w:tmpl w:val="983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B1BB2"/>
    <w:multiLevelType w:val="hybridMultilevel"/>
    <w:tmpl w:val="1F8E0DA6"/>
    <w:lvl w:ilvl="0" w:tplc="25C8F6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0D47"/>
    <w:multiLevelType w:val="multilevel"/>
    <w:tmpl w:val="FBDA869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73460"/>
    <w:multiLevelType w:val="hybridMultilevel"/>
    <w:tmpl w:val="EA12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15"/>
    <w:rsid w:val="002D2115"/>
    <w:rsid w:val="0036738C"/>
    <w:rsid w:val="003A6B06"/>
    <w:rsid w:val="003F51EE"/>
    <w:rsid w:val="004077FC"/>
    <w:rsid w:val="004D74FE"/>
    <w:rsid w:val="007341EA"/>
    <w:rsid w:val="00745C01"/>
    <w:rsid w:val="007566AB"/>
    <w:rsid w:val="007C3831"/>
    <w:rsid w:val="009B3A45"/>
    <w:rsid w:val="00B857D3"/>
    <w:rsid w:val="00C3193C"/>
    <w:rsid w:val="00C85CC8"/>
    <w:rsid w:val="00DE1E13"/>
    <w:rsid w:val="00E7019B"/>
    <w:rsid w:val="00EA4CF8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EA"/>
  </w:style>
  <w:style w:type="paragraph" w:styleId="Footer">
    <w:name w:val="footer"/>
    <w:basedOn w:val="Normal"/>
    <w:link w:val="FooterChar"/>
    <w:uiPriority w:val="99"/>
    <w:unhideWhenUsed/>
    <w:rsid w:val="0073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EA"/>
  </w:style>
  <w:style w:type="paragraph" w:styleId="BalloonText">
    <w:name w:val="Balloon Text"/>
    <w:basedOn w:val="Normal"/>
    <w:link w:val="BalloonTextChar"/>
    <w:uiPriority w:val="99"/>
    <w:semiHidden/>
    <w:unhideWhenUsed/>
    <w:rsid w:val="0073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8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EA"/>
  </w:style>
  <w:style w:type="paragraph" w:styleId="Footer">
    <w:name w:val="footer"/>
    <w:basedOn w:val="Normal"/>
    <w:link w:val="FooterChar"/>
    <w:uiPriority w:val="99"/>
    <w:unhideWhenUsed/>
    <w:rsid w:val="0073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EA"/>
  </w:style>
  <w:style w:type="paragraph" w:styleId="BalloonText">
    <w:name w:val="Balloon Text"/>
    <w:basedOn w:val="Normal"/>
    <w:link w:val="BalloonTextChar"/>
    <w:uiPriority w:val="99"/>
    <w:semiHidden/>
    <w:unhideWhenUsed/>
    <w:rsid w:val="0073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8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Danielle Crandall</cp:lastModifiedBy>
  <cp:revision>2</cp:revision>
  <dcterms:created xsi:type="dcterms:W3CDTF">2013-10-14T11:42:00Z</dcterms:created>
  <dcterms:modified xsi:type="dcterms:W3CDTF">2013-10-14T11:42:00Z</dcterms:modified>
</cp:coreProperties>
</file>